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54E1" w14:textId="714E0E31" w:rsidR="00300B2B" w:rsidRPr="002D2A70" w:rsidRDefault="0048726F" w:rsidP="00300B2B">
      <w:pPr>
        <w:widowControl w:val="0"/>
        <w:autoSpaceDE w:val="0"/>
        <w:autoSpaceDN w:val="0"/>
        <w:adjustRightInd w:val="0"/>
        <w:jc w:val="both"/>
        <w:rPr>
          <w:rFonts w:eastAsia="MS Mincho"/>
          <w:bCs/>
          <w:lang w:eastAsia="fr-FR"/>
        </w:rPr>
      </w:pPr>
      <w:r w:rsidRPr="003739FB">
        <w:rPr>
          <w:rFonts w:eastAsia="MS Mincho"/>
          <w:bCs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35161" wp14:editId="3490B91E">
                <wp:simplePos x="0" y="0"/>
                <wp:positionH relativeFrom="column">
                  <wp:posOffset>-904874</wp:posOffset>
                </wp:positionH>
                <wp:positionV relativeFrom="paragraph">
                  <wp:posOffset>-619125</wp:posOffset>
                </wp:positionV>
                <wp:extent cx="3105150" cy="33337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8E60F" w14:textId="29F88F1C" w:rsidR="0048726F" w:rsidRPr="0048726F" w:rsidRDefault="0048726F">
                            <w:pPr>
                              <w:rPr>
                                <w:rFonts w:eastAsiaTheme="minorEastAsia"/>
                                <w:color w:val="FF0000"/>
                                <w:lang w:eastAsia="zh-TW"/>
                              </w:rPr>
                            </w:pPr>
                            <w:r w:rsidRPr="0048726F">
                              <w:rPr>
                                <w:rFonts w:eastAsiaTheme="minorEastAsia" w:hint="eastAsia"/>
                                <w:color w:val="FF0000"/>
                                <w:lang w:eastAsia="zh-TW"/>
                              </w:rPr>
                              <w:t xml:space="preserve">Notification: </w:t>
                            </w:r>
                            <w:r w:rsidRPr="0048726F">
                              <w:rPr>
                                <w:rFonts w:eastAsiaTheme="minorEastAsia"/>
                                <w:color w:val="FF0000"/>
                                <w:lang w:eastAsia="zh-TW"/>
                              </w:rPr>
                              <w:t>Please limit your CV to one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3516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71.25pt;margin-top:-48.75pt;width:244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" fillcolor="white [3201]" strokeweight=".5pt">
                <v:textbox>
                  <w:txbxContent>
                    <w:p w14:paraId="01E8E60F" w14:textId="29F88F1C" w:rsidR="0048726F" w:rsidRPr="0048726F" w:rsidRDefault="0048726F">
                      <w:pPr>
                        <w:rPr>
                          <w:rFonts w:eastAsiaTheme="minorEastAsia"/>
                          <w:color w:val="FF0000"/>
                          <w:lang w:eastAsia="zh-TW"/>
                        </w:rPr>
                      </w:pPr>
                      <w:r w:rsidRPr="0048726F">
                        <w:rPr>
                          <w:rFonts w:eastAsiaTheme="minorEastAsia" w:hint="eastAsia"/>
                          <w:color w:val="FF0000"/>
                          <w:lang w:eastAsia="zh-TW"/>
                        </w:rPr>
                        <w:t xml:space="preserve">Notification: </w:t>
                      </w:r>
                      <w:r w:rsidRPr="0048726F">
                        <w:rPr>
                          <w:rFonts w:eastAsiaTheme="minorEastAsia"/>
                          <w:color w:val="FF0000"/>
                          <w:lang w:eastAsia="zh-TW"/>
                        </w:rPr>
                        <w:t>Please limit your CV to one page.</w:t>
                      </w:r>
                    </w:p>
                  </w:txbxContent>
                </v:textbox>
              </v:shape>
            </w:pict>
          </mc:Fallback>
        </mc:AlternateContent>
      </w:r>
      <w:r w:rsidR="00E06F25" w:rsidRPr="003739FB">
        <w:rPr>
          <w:rFonts w:eastAsia="MS Mincho"/>
          <w:bCs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34311" wp14:editId="7736EAE2">
                <wp:simplePos x="0" y="0"/>
                <wp:positionH relativeFrom="column">
                  <wp:posOffset>4572000</wp:posOffset>
                </wp:positionH>
                <wp:positionV relativeFrom="paragraph">
                  <wp:posOffset>-76200</wp:posOffset>
                </wp:positionV>
                <wp:extent cx="1007745" cy="1247775"/>
                <wp:effectExtent l="0" t="0" r="2095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9C478C" id="矩形 2" o:spid="_x0000_s1026" style="position:absolute;margin-left:5in;margin-top:-6pt;width:79.35pt;height:9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" filled="f" strokecolor="black [3213]" strokeweight="1pt"/>
            </w:pict>
          </mc:Fallback>
        </mc:AlternateContent>
      </w:r>
      <w:r w:rsidR="00E06F25" w:rsidRPr="003739FB">
        <w:rPr>
          <w:rFonts w:eastAsia="MS Mincho"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1731204" wp14:editId="701FB9D6">
            <wp:simplePos x="0" y="0"/>
            <wp:positionH relativeFrom="margin">
              <wp:posOffset>4589145</wp:posOffset>
            </wp:positionH>
            <wp:positionV relativeFrom="paragraph">
              <wp:posOffset>0</wp:posOffset>
            </wp:positionV>
            <wp:extent cx="1007745" cy="1144270"/>
            <wp:effectExtent l="0" t="0" r="1905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009" w:rsidRPr="003739FB">
        <w:rPr>
          <w:rFonts w:eastAsia="MS Mincho"/>
          <w:bCs/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27734" wp14:editId="306BF78F">
                <wp:simplePos x="0" y="0"/>
                <wp:positionH relativeFrom="page">
                  <wp:posOffset>5153026</wp:posOffset>
                </wp:positionH>
                <wp:positionV relativeFrom="paragraph">
                  <wp:posOffset>-457200</wp:posOffset>
                </wp:positionV>
                <wp:extent cx="1790700" cy="3524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F26C3" w14:textId="2F9ADAED" w:rsidR="00A97EAE" w:rsidRDefault="00A97EAE" w:rsidP="00A97EAE">
                            <w:r w:rsidRPr="00A97EAE">
                              <w:t>Headshot (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2.8</w:t>
                            </w:r>
                            <w:r w:rsidRPr="00A97EAE">
                              <w:t>cm</w:t>
                            </w:r>
                            <w:r w:rsidRPr="00A97EAE">
                              <w:sym w:font="Symbol" w:char="F0B4"/>
                            </w:r>
                            <w:r w:rsidRPr="00A97EAE"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3.5</w:t>
                            </w:r>
                            <w:r>
                              <w:t>cm)</w:t>
                            </w:r>
                          </w:p>
                          <w:p w14:paraId="713DCB42" w14:textId="77777777" w:rsidR="00A97EAE" w:rsidRDefault="00A97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7734" id="文字方塊 1" o:spid="_x0000_s1027" type="#_x0000_t202" style="position:absolute;left:0;text-align:left;margin-left:405.75pt;margin-top:-36pt;width:14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EoOQ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" fillcolor="white [3201]" strokeweight=".5pt">
                <v:textbox>
                  <w:txbxContent>
                    <w:p w14:paraId="4BDF26C3" w14:textId="2F9ADAED" w:rsidR="00A97EAE" w:rsidRDefault="00A97EAE" w:rsidP="00A97EAE">
                      <w:r w:rsidRPr="00A97EAE">
                        <w:t>Headshot (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2.8</w:t>
                      </w:r>
                      <w:r w:rsidRPr="00A97EAE">
                        <w:t>cm</w:t>
                      </w:r>
                      <w:r w:rsidRPr="00A97EAE">
                        <w:sym w:font="Symbol" w:char="F0B4"/>
                      </w:r>
                      <w:r w:rsidRPr="00A97EAE"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3.5</w:t>
                      </w:r>
                      <w:r>
                        <w:t>cm)</w:t>
                      </w:r>
                    </w:p>
                    <w:p w14:paraId="713DCB42" w14:textId="77777777" w:rsidR="00A97EAE" w:rsidRDefault="00A97EAE"/>
                  </w:txbxContent>
                </v:textbox>
                <w10:wrap anchorx="page"/>
              </v:shape>
            </w:pict>
          </mc:Fallback>
        </mc:AlternateContent>
      </w:r>
      <w:r w:rsidR="00300B2B" w:rsidRPr="003739FB">
        <w:rPr>
          <w:rFonts w:eastAsia="MS Mincho"/>
          <w:b/>
          <w:lang w:eastAsia="fr-FR"/>
        </w:rPr>
        <w:t>Chieh-Chen Huang</w:t>
      </w:r>
      <w:r w:rsidR="00300B2B" w:rsidRPr="002D2A70">
        <w:rPr>
          <w:rFonts w:eastAsia="MS Mincho"/>
          <w:b/>
          <w:lang w:eastAsia="fr-FR"/>
        </w:rPr>
        <w:t>,</w:t>
      </w:r>
      <w:r w:rsidR="00300B2B" w:rsidRPr="002D2A70">
        <w:rPr>
          <w:rFonts w:eastAsia="MS Mincho"/>
          <w:bCs/>
          <w:lang w:eastAsia="fr-FR"/>
        </w:rPr>
        <w:t xml:space="preserve"> Professor</w:t>
      </w:r>
      <w:r w:rsidR="00300B2B" w:rsidRPr="002D2A70">
        <w:rPr>
          <w:rFonts w:eastAsiaTheme="minorEastAsia"/>
          <w:bCs/>
          <w:lang w:eastAsia="zh-TW"/>
        </w:rPr>
        <w:t xml:space="preserve"> and Dean</w:t>
      </w:r>
      <w:r w:rsidR="00300B2B" w:rsidRPr="002D2A70">
        <w:rPr>
          <w:rFonts w:eastAsia="MS Mincho"/>
          <w:bCs/>
          <w:lang w:eastAsia="fr-FR"/>
        </w:rPr>
        <w:t xml:space="preserve">, </w:t>
      </w:r>
      <w:r w:rsidR="00300B2B">
        <w:rPr>
          <w:rFonts w:eastAsiaTheme="minorEastAsia" w:hint="eastAsia"/>
          <w:b/>
          <w:lang w:eastAsia="zh-TW"/>
        </w:rPr>
        <w:t>(</w:t>
      </w:r>
      <w:r w:rsidR="00300B2B" w:rsidRPr="00300B2B">
        <w:rPr>
          <w:rFonts w:eastAsiaTheme="minorEastAsia"/>
          <w:b/>
          <w:bCs/>
          <w:lang w:eastAsia="zh-TW"/>
        </w:rPr>
        <w:t>Times New Roman, 12</w:t>
      </w:r>
      <w:r w:rsidR="00300B2B">
        <w:rPr>
          <w:rFonts w:eastAsiaTheme="minorEastAsia" w:hint="eastAsia"/>
          <w:b/>
          <w:bCs/>
          <w:lang w:eastAsia="zh-TW"/>
        </w:rPr>
        <w:t>)</w:t>
      </w:r>
    </w:p>
    <w:p w14:paraId="782EB8C7" w14:textId="4B92BBB0" w:rsidR="00A97EAE" w:rsidRDefault="00300B2B" w:rsidP="00A97EAE">
      <w:pPr>
        <w:pBdr>
          <w:bottom w:val="single" w:sz="4" w:space="1" w:color="auto"/>
        </w:pBdr>
        <w:tabs>
          <w:tab w:val="left" w:pos="284"/>
        </w:tabs>
        <w:ind w:left="3119" w:hanging="3119"/>
        <w:contextualSpacing/>
        <w:rPr>
          <w:rFonts w:eastAsiaTheme="minorEastAsia"/>
          <w:bCs/>
          <w:lang w:eastAsia="zh-TW"/>
        </w:rPr>
      </w:pPr>
      <w:r w:rsidRPr="00300B2B">
        <w:rPr>
          <w:rFonts w:eastAsia="MS Mincho"/>
          <w:b/>
          <w:bCs/>
          <w:lang w:eastAsia="fr-FR"/>
        </w:rPr>
        <w:t>Affiliation</w:t>
      </w:r>
      <w:r>
        <w:rPr>
          <w:rFonts w:asciiTheme="minorEastAsia" w:eastAsiaTheme="minorEastAsia" w:hAnsiTheme="minorEastAsia" w:hint="eastAsia"/>
          <w:b/>
          <w:bCs/>
          <w:lang w:eastAsia="zh-TW"/>
        </w:rPr>
        <w:t>:</w:t>
      </w:r>
      <w:r w:rsidR="00B43F2A">
        <w:rPr>
          <w:rFonts w:asciiTheme="minorEastAsia" w:eastAsiaTheme="minorEastAsia" w:hAnsiTheme="minorEastAsia" w:hint="eastAsia"/>
          <w:b/>
          <w:bCs/>
          <w:lang w:eastAsia="zh-TW"/>
        </w:rPr>
        <w:t xml:space="preserve"> </w:t>
      </w:r>
      <w:r w:rsidRPr="00300B2B">
        <w:rPr>
          <w:rFonts w:eastAsiaTheme="minorEastAsia"/>
          <w:bCs/>
          <w:lang w:eastAsia="zh-TW"/>
        </w:rPr>
        <w:t>De</w:t>
      </w:r>
      <w:r w:rsidRPr="00300B2B">
        <w:rPr>
          <w:rFonts w:eastAsiaTheme="minorEastAsia" w:hint="eastAsia"/>
          <w:bCs/>
          <w:lang w:eastAsia="zh-TW"/>
        </w:rPr>
        <w:t xml:space="preserve">partment </w:t>
      </w:r>
      <w:r w:rsidRPr="00300B2B">
        <w:rPr>
          <w:rFonts w:eastAsia="MS Mincho"/>
          <w:bCs/>
          <w:lang w:eastAsia="fr-FR"/>
        </w:rPr>
        <w:t xml:space="preserve">of Life Sciences, National Chung Hsing </w:t>
      </w:r>
    </w:p>
    <w:p w14:paraId="6272CF4B" w14:textId="35C59696" w:rsidR="00300B2B" w:rsidRPr="002D2A70" w:rsidRDefault="00300B2B" w:rsidP="00A97EAE">
      <w:pPr>
        <w:pBdr>
          <w:bottom w:val="single" w:sz="4" w:space="1" w:color="auto"/>
        </w:pBdr>
        <w:tabs>
          <w:tab w:val="left" w:pos="284"/>
        </w:tabs>
        <w:ind w:left="3119" w:hanging="3119"/>
        <w:contextualSpacing/>
        <w:rPr>
          <w:rFonts w:eastAsiaTheme="minorEastAsia"/>
          <w:b/>
          <w:lang w:eastAsia="zh-TW"/>
        </w:rPr>
      </w:pPr>
      <w:r w:rsidRPr="00300B2B">
        <w:rPr>
          <w:rFonts w:eastAsia="MS Mincho"/>
          <w:bCs/>
          <w:lang w:eastAsia="fr-FR"/>
        </w:rPr>
        <w:t>University</w:t>
      </w:r>
      <w:r w:rsidR="00A97EAE">
        <w:rPr>
          <w:rFonts w:eastAsiaTheme="minorEastAsia" w:hint="eastAsia"/>
          <w:bCs/>
          <w:lang w:eastAsia="zh-TW"/>
        </w:rPr>
        <w:t>, Taiwan</w:t>
      </w:r>
      <w:r w:rsidRPr="00300B2B">
        <w:rPr>
          <w:rFonts w:eastAsiaTheme="minorEastAsia" w:hint="eastAsia"/>
          <w:bCs/>
          <w:lang w:eastAsia="zh-TW"/>
        </w:rPr>
        <w:t xml:space="preserve"> </w:t>
      </w:r>
      <w:r>
        <w:rPr>
          <w:rFonts w:eastAsiaTheme="minorEastAsia" w:hint="eastAsia"/>
          <w:b/>
          <w:lang w:eastAsia="zh-TW"/>
        </w:rPr>
        <w:t>(</w:t>
      </w:r>
      <w:r w:rsidRPr="00300B2B">
        <w:rPr>
          <w:rFonts w:eastAsiaTheme="minorEastAsia"/>
          <w:b/>
          <w:bCs/>
          <w:lang w:eastAsia="zh-TW"/>
        </w:rPr>
        <w:t>Times New Roman, 12</w:t>
      </w:r>
      <w:r>
        <w:rPr>
          <w:rFonts w:eastAsiaTheme="minorEastAsia" w:hint="eastAsia"/>
          <w:b/>
          <w:bCs/>
          <w:lang w:eastAsia="zh-TW"/>
        </w:rPr>
        <w:t>)</w:t>
      </w:r>
    </w:p>
    <w:p w14:paraId="69876548" w14:textId="62647A69" w:rsidR="00300B2B" w:rsidRPr="002D2A70" w:rsidRDefault="00300B2B" w:rsidP="00300B2B">
      <w:pPr>
        <w:pBdr>
          <w:bottom w:val="single" w:sz="4" w:space="1" w:color="auto"/>
        </w:pBdr>
        <w:tabs>
          <w:tab w:val="left" w:pos="284"/>
        </w:tabs>
        <w:ind w:left="3119" w:hanging="3119"/>
        <w:contextualSpacing/>
        <w:rPr>
          <w:rFonts w:eastAsiaTheme="minorEastAsia"/>
          <w:b/>
          <w:lang w:eastAsia="zh-TW"/>
        </w:rPr>
      </w:pPr>
      <w:r w:rsidRPr="002D2A70">
        <w:rPr>
          <w:rFonts w:eastAsia="MS Mincho"/>
          <w:b/>
          <w:lang w:eastAsia="fr-FR"/>
        </w:rPr>
        <w:t xml:space="preserve">EDUCATION </w:t>
      </w:r>
      <w:r>
        <w:rPr>
          <w:rFonts w:eastAsiaTheme="minorEastAsia" w:hint="eastAsia"/>
          <w:b/>
          <w:lang w:eastAsia="zh-TW"/>
        </w:rPr>
        <w:t>(</w:t>
      </w:r>
      <w:r w:rsidRPr="00300B2B">
        <w:rPr>
          <w:rFonts w:eastAsiaTheme="minorEastAsia"/>
          <w:b/>
          <w:bCs/>
          <w:lang w:eastAsia="zh-TW"/>
        </w:rPr>
        <w:t>Times New Roman, 12</w:t>
      </w:r>
      <w:r>
        <w:rPr>
          <w:rFonts w:eastAsiaTheme="minorEastAsia" w:hint="eastAsia"/>
          <w:b/>
          <w:bCs/>
          <w:lang w:eastAsia="zh-TW"/>
        </w:rPr>
        <w:t>)</w:t>
      </w:r>
    </w:p>
    <w:p w14:paraId="0A4570B9" w14:textId="77777777" w:rsidR="00300B2B" w:rsidRPr="00300B2B" w:rsidRDefault="00300B2B" w:rsidP="00300B2B">
      <w:pPr>
        <w:ind w:left="284"/>
        <w:jc w:val="both"/>
        <w:rPr>
          <w:rFonts w:eastAsiaTheme="minorEastAsia"/>
          <w:lang w:val="en-US" w:eastAsia="zh-TW"/>
        </w:rPr>
      </w:pPr>
      <w:r w:rsidRPr="00300B2B">
        <w:rPr>
          <w:rFonts w:eastAsiaTheme="minorEastAsia"/>
          <w:lang w:eastAsia="zh-TW"/>
        </w:rPr>
        <w:t>Ph.D. in Chemical Environmental Engineering, Tokyo Institute of Technology</w:t>
      </w:r>
    </w:p>
    <w:p w14:paraId="25021C76" w14:textId="55AF5293" w:rsidR="00300B2B" w:rsidRPr="00300B2B" w:rsidRDefault="00300B2B" w:rsidP="00300B2B">
      <w:pPr>
        <w:pBdr>
          <w:bottom w:val="single" w:sz="4" w:space="1" w:color="auto"/>
        </w:pBdr>
        <w:tabs>
          <w:tab w:val="left" w:pos="284"/>
          <w:tab w:val="left" w:pos="1980"/>
        </w:tabs>
        <w:spacing w:beforeLines="50" w:before="180"/>
        <w:ind w:left="990" w:hanging="990"/>
        <w:contextualSpacing/>
        <w:rPr>
          <w:rFonts w:eastAsiaTheme="minorEastAsia"/>
          <w:b/>
          <w:lang w:val="en-US" w:eastAsia="zh-TW"/>
        </w:rPr>
      </w:pPr>
      <w:r>
        <w:rPr>
          <w:rFonts w:eastAsiaTheme="minorEastAsia" w:hint="eastAsia"/>
          <w:b/>
          <w:caps/>
          <w:lang w:val="en-US" w:eastAsia="zh-TW"/>
        </w:rPr>
        <w:t xml:space="preserve">Main </w:t>
      </w:r>
      <w:r w:rsidRPr="002D2A70">
        <w:rPr>
          <w:rFonts w:eastAsia="MS Mincho"/>
          <w:b/>
          <w:caps/>
          <w:lang w:val="en-US" w:eastAsia="fr-FR"/>
        </w:rPr>
        <w:t xml:space="preserve">RESEARCH </w:t>
      </w:r>
      <w:r>
        <w:rPr>
          <w:rFonts w:eastAsiaTheme="minorEastAsia" w:hint="eastAsia"/>
          <w:b/>
          <w:caps/>
          <w:lang w:val="en-US" w:eastAsia="zh-TW"/>
        </w:rPr>
        <w:t>Topic</w:t>
      </w:r>
    </w:p>
    <w:p w14:paraId="5D0A97A2" w14:textId="77777777" w:rsidR="00300B2B" w:rsidRPr="002D2A70" w:rsidRDefault="00300B2B" w:rsidP="00300B2B">
      <w:pPr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2D2A70">
        <w:rPr>
          <w:rFonts w:eastAsia="新細明體"/>
          <w:bCs/>
          <w:color w:val="303030"/>
          <w:lang w:val="en-US" w:eastAsia="zh-TW"/>
        </w:rPr>
        <w:t>Mechanisms and Applications of Endophytic Bacteria in Plants</w:t>
      </w:r>
    </w:p>
    <w:p w14:paraId="7A68079A" w14:textId="77777777" w:rsidR="00300B2B" w:rsidRPr="002D2A70" w:rsidRDefault="00300B2B" w:rsidP="00300B2B">
      <w:pPr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2D2A70">
        <w:rPr>
          <w:rFonts w:eastAsia="新細明體"/>
          <w:bCs/>
          <w:color w:val="303030"/>
          <w:lang w:val="en-US" w:eastAsia="zh-TW"/>
        </w:rPr>
        <w:t>Plant Biostimulants and Agricultural Carbon Cycle</w:t>
      </w:r>
    </w:p>
    <w:p w14:paraId="03F8926A" w14:textId="77777777" w:rsidR="00300B2B" w:rsidRPr="002D2A70" w:rsidRDefault="00300B2B" w:rsidP="00300B2B">
      <w:pPr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2D2A70">
        <w:rPr>
          <w:rFonts w:eastAsia="新細明體"/>
          <w:bCs/>
          <w:color w:val="303030"/>
          <w:lang w:val="en-US" w:eastAsia="zh-TW"/>
        </w:rPr>
        <w:t>Research on Carbon Fixation and Autotrophic Organisms</w:t>
      </w:r>
    </w:p>
    <w:p w14:paraId="72159C89" w14:textId="77777777" w:rsidR="00300B2B" w:rsidRPr="002D2A70" w:rsidRDefault="00300B2B" w:rsidP="00300B2B">
      <w:pPr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2D2A70">
        <w:rPr>
          <w:rFonts w:eastAsia="新細明體"/>
          <w:bCs/>
          <w:color w:val="303030"/>
          <w:lang w:val="en-US" w:eastAsia="zh-TW"/>
        </w:rPr>
        <w:t>Bioremediation Technologies for Environmental Pollution</w:t>
      </w:r>
    </w:p>
    <w:p w14:paraId="42231E2B" w14:textId="77777777" w:rsidR="00300B2B" w:rsidRPr="002D2A70" w:rsidRDefault="00300B2B" w:rsidP="00300B2B">
      <w:pPr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2D2A70">
        <w:rPr>
          <w:rFonts w:eastAsia="新細明體"/>
          <w:bCs/>
          <w:color w:val="303030"/>
          <w:lang w:val="en-US" w:eastAsia="zh-TW"/>
        </w:rPr>
        <w:t>Microbial Production of Specific Compounds or Petrochemical Raw Materials</w:t>
      </w:r>
    </w:p>
    <w:p w14:paraId="58492EC3" w14:textId="77777777" w:rsidR="00300B2B" w:rsidRPr="002D2A70" w:rsidRDefault="00300B2B" w:rsidP="00300B2B">
      <w:pPr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2D2A70">
        <w:rPr>
          <w:rFonts w:eastAsia="新細明體"/>
          <w:bCs/>
          <w:color w:val="303030"/>
          <w:lang w:val="en-US" w:eastAsia="zh-TW"/>
        </w:rPr>
        <w:t>Probiotic Development</w:t>
      </w:r>
    </w:p>
    <w:p w14:paraId="0A93D233" w14:textId="6F2982EA" w:rsidR="00300B2B" w:rsidRPr="002D2A70" w:rsidRDefault="00300B2B" w:rsidP="00300B2B">
      <w:pPr>
        <w:pBdr>
          <w:bottom w:val="single" w:sz="4" w:space="1" w:color="auto"/>
        </w:pBdr>
        <w:tabs>
          <w:tab w:val="left" w:pos="284"/>
        </w:tabs>
        <w:ind w:left="3119" w:hanging="3119"/>
        <w:contextualSpacing/>
        <w:rPr>
          <w:rFonts w:eastAsiaTheme="minorEastAsia"/>
          <w:b/>
          <w:lang w:eastAsia="zh-TW"/>
        </w:rPr>
      </w:pPr>
      <w:r w:rsidRPr="002D2A70">
        <w:rPr>
          <w:rFonts w:eastAsiaTheme="minorEastAsia"/>
          <w:b/>
          <w:lang w:eastAsia="zh-TW"/>
        </w:rPr>
        <w:t>Industry Collaboration</w:t>
      </w:r>
      <w:r w:rsidRPr="002D2A70">
        <w:rPr>
          <w:rFonts w:eastAsia="MS Mincho"/>
          <w:b/>
          <w:lang w:eastAsia="fr-FR"/>
        </w:rPr>
        <w:t xml:space="preserve"> </w:t>
      </w:r>
      <w:r>
        <w:rPr>
          <w:rFonts w:eastAsiaTheme="minorEastAsia" w:hint="eastAsia"/>
          <w:b/>
          <w:lang w:eastAsia="zh-TW"/>
        </w:rPr>
        <w:t>or Awards</w:t>
      </w:r>
      <w:r w:rsidRPr="002D2A70">
        <w:rPr>
          <w:rFonts w:eastAsia="MS Mincho"/>
          <w:b/>
          <w:lang w:eastAsia="fr-FR"/>
        </w:rPr>
        <w:t xml:space="preserve"> </w:t>
      </w:r>
      <w:r>
        <w:rPr>
          <w:rFonts w:eastAsiaTheme="minorEastAsia" w:hint="eastAsia"/>
          <w:b/>
          <w:lang w:eastAsia="zh-TW"/>
        </w:rPr>
        <w:t>(</w:t>
      </w:r>
      <w:r w:rsidRPr="00300B2B">
        <w:rPr>
          <w:rFonts w:eastAsiaTheme="minorEastAsia"/>
          <w:b/>
          <w:bCs/>
          <w:lang w:eastAsia="zh-TW"/>
        </w:rPr>
        <w:t>Times New Roman, 12</w:t>
      </w:r>
      <w:r>
        <w:rPr>
          <w:rFonts w:eastAsiaTheme="minorEastAsia" w:hint="eastAsia"/>
          <w:b/>
          <w:bCs/>
          <w:lang w:eastAsia="zh-TW"/>
        </w:rPr>
        <w:t>)</w:t>
      </w:r>
    </w:p>
    <w:p w14:paraId="63F39C75" w14:textId="77777777" w:rsidR="00300B2B" w:rsidRPr="00300B2B" w:rsidRDefault="00300B2B" w:rsidP="00300B2B">
      <w:pPr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300B2B">
        <w:rPr>
          <w:rFonts w:eastAsia="新細明體"/>
          <w:bCs/>
          <w:color w:val="303030"/>
          <w:lang w:val="en-US" w:eastAsia="zh-TW"/>
        </w:rPr>
        <w:t>Alliance Leadership: Serves as the lead for the Taiwan Applied Microbiology Industry-Academia Technology Alliance, providing technical services and membership cooperation</w:t>
      </w:r>
    </w:p>
    <w:p w14:paraId="13C61B9C" w14:textId="11977B48" w:rsidR="00300B2B" w:rsidRPr="003739FB" w:rsidRDefault="00300B2B" w:rsidP="00300B2B">
      <w:pPr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0D0D0D" w:themeColor="text1" w:themeTint="F2"/>
          <w:lang w:val="en-US" w:eastAsia="zh-TW"/>
        </w:rPr>
      </w:pPr>
      <w:r w:rsidRPr="00300B2B">
        <w:rPr>
          <w:rFonts w:eastAsia="新細明體"/>
          <w:bCs/>
          <w:color w:val="303030"/>
          <w:lang w:val="en-US" w:eastAsia="zh-TW"/>
        </w:rPr>
        <w:t xml:space="preserve">Recipient of the National Innovation Award (2014, 2020, 2021) for agricultural and food </w:t>
      </w:r>
      <w:r w:rsidRPr="003739FB">
        <w:rPr>
          <w:rFonts w:eastAsia="新細明體"/>
          <w:bCs/>
          <w:color w:val="0D0D0D" w:themeColor="text1" w:themeTint="F2"/>
          <w:lang w:val="en-US" w:eastAsia="zh-TW"/>
        </w:rPr>
        <w:t>biotechnolog</w:t>
      </w:r>
      <w:r w:rsidR="00CF162A" w:rsidRPr="003739FB">
        <w:rPr>
          <w:rFonts w:eastAsia="新細明體" w:hint="eastAsia"/>
          <w:bCs/>
          <w:color w:val="0D0D0D" w:themeColor="text1" w:themeTint="F2"/>
          <w:lang w:val="en-US" w:eastAsia="zh-TW"/>
        </w:rPr>
        <w:t>y</w:t>
      </w:r>
    </w:p>
    <w:p w14:paraId="321DE0C0" w14:textId="69037114" w:rsidR="00300B2B" w:rsidRPr="00300B2B" w:rsidRDefault="00300B2B" w:rsidP="00300B2B">
      <w:pPr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contextualSpacing/>
        <w:rPr>
          <w:rFonts w:eastAsia="新細明體"/>
          <w:bCs/>
          <w:color w:val="303030"/>
          <w:lang w:val="en-US" w:eastAsia="zh-TW"/>
        </w:rPr>
      </w:pPr>
      <w:r w:rsidRPr="00300B2B">
        <w:rPr>
          <w:rFonts w:eastAsia="新細明體"/>
          <w:bCs/>
          <w:color w:val="303030"/>
          <w:lang w:eastAsia="zh-TW"/>
        </w:rPr>
        <w:t>Petrochemical Development Corporation (microbial platforms for acrylamide production), and All-Win Biotech (probiotic product development</w:t>
      </w:r>
      <w:r>
        <w:rPr>
          <w:rFonts w:eastAsia="新細明體" w:hint="eastAsia"/>
          <w:bCs/>
          <w:color w:val="303030"/>
          <w:lang w:eastAsia="zh-TW"/>
        </w:rPr>
        <w:t>)</w:t>
      </w:r>
    </w:p>
    <w:p w14:paraId="3F43FE9E" w14:textId="0F1918C9" w:rsidR="00300B2B" w:rsidRPr="002D2A70" w:rsidRDefault="00300B2B" w:rsidP="00300B2B">
      <w:pPr>
        <w:pBdr>
          <w:bottom w:val="single" w:sz="4" w:space="1" w:color="auto"/>
        </w:pBdr>
        <w:tabs>
          <w:tab w:val="left" w:pos="284"/>
        </w:tabs>
        <w:contextualSpacing/>
        <w:rPr>
          <w:rFonts w:eastAsia="MS Mincho" w:hint="eastAsia"/>
          <w:b/>
          <w:lang w:val="en-US" w:eastAsia="fr-FR"/>
        </w:rPr>
      </w:pPr>
      <w:r w:rsidRPr="002D2A70">
        <w:rPr>
          <w:rFonts w:eastAsiaTheme="minorEastAsia"/>
          <w:b/>
          <w:lang w:val="en-US" w:eastAsia="zh-TW"/>
        </w:rPr>
        <w:t>PUBLICATIONS</w:t>
      </w:r>
      <w:r>
        <w:rPr>
          <w:rFonts w:eastAsiaTheme="minorEastAsia" w:hint="eastAsia"/>
          <w:b/>
          <w:lang w:val="en-US" w:eastAsia="zh-TW"/>
        </w:rPr>
        <w:t xml:space="preserve"> </w:t>
      </w:r>
      <w:r>
        <w:rPr>
          <w:rFonts w:eastAsiaTheme="minorEastAsia" w:hint="eastAsia"/>
          <w:b/>
          <w:lang w:eastAsia="zh-TW"/>
        </w:rPr>
        <w:t>(</w:t>
      </w:r>
      <w:r w:rsidRPr="00300B2B">
        <w:rPr>
          <w:rFonts w:eastAsiaTheme="minorEastAsia"/>
          <w:b/>
          <w:bCs/>
          <w:lang w:eastAsia="zh-TW"/>
        </w:rPr>
        <w:t>Times New Roman, 12</w:t>
      </w:r>
      <w:r>
        <w:rPr>
          <w:rFonts w:eastAsiaTheme="minorEastAsia" w:hint="eastAsia"/>
          <w:b/>
          <w:bCs/>
          <w:lang w:eastAsia="zh-TW"/>
        </w:rPr>
        <w:t>)</w:t>
      </w:r>
      <w:r w:rsidR="008743AB">
        <w:rPr>
          <w:rFonts w:eastAsiaTheme="minorEastAsia" w:hint="eastAsia"/>
          <w:b/>
          <w:bCs/>
          <w:lang w:eastAsia="zh-TW"/>
        </w:rPr>
        <w:t xml:space="preserve"> Selected Items Only</w:t>
      </w:r>
    </w:p>
    <w:p w14:paraId="2E8BB736" w14:textId="77777777" w:rsidR="00300B2B" w:rsidRPr="00CF3ACB" w:rsidRDefault="00300B2B" w:rsidP="00300B2B">
      <w:pPr>
        <w:ind w:left="480" w:hangingChars="200" w:hanging="480"/>
        <w:rPr>
          <w:rFonts w:eastAsiaTheme="minorEastAsia"/>
          <w:bCs/>
          <w:lang w:val="en-US" w:eastAsia="zh-TW"/>
        </w:rPr>
      </w:pPr>
      <w:r w:rsidRPr="00CF3ACB">
        <w:rPr>
          <w:rFonts w:eastAsiaTheme="minorEastAsia"/>
          <w:bCs/>
          <w:lang w:val="en-US" w:eastAsia="zh-TW"/>
        </w:rPr>
        <w:t xml:space="preserve">Nguyen, T. T. M., Ha-Tran, D. M., &amp; </w:t>
      </w:r>
      <w:r w:rsidRPr="003739FB">
        <w:rPr>
          <w:rFonts w:eastAsiaTheme="minorEastAsia"/>
          <w:b/>
          <w:lang w:val="en-US" w:eastAsia="zh-TW"/>
        </w:rPr>
        <w:t>Huang, C. C.</w:t>
      </w:r>
      <w:r w:rsidRPr="00CF3ACB">
        <w:rPr>
          <w:rFonts w:eastAsiaTheme="minorEastAsia"/>
          <w:bCs/>
          <w:lang w:val="en-US" w:eastAsia="zh-TW"/>
        </w:rPr>
        <w:t xml:space="preserve"> (2025). Plant-growth-promoting rhizobacteria for mitigating salinity stress in rice farming: a review of the Vietnamese Mekong Delta. </w:t>
      </w:r>
      <w:r w:rsidRPr="00CF3ACB">
        <w:rPr>
          <w:rFonts w:eastAsiaTheme="minorEastAsia"/>
          <w:bCs/>
          <w:i/>
          <w:iCs/>
          <w:lang w:val="en-US" w:eastAsia="zh-TW"/>
        </w:rPr>
        <w:t>Frontiers in Plant Science</w:t>
      </w:r>
      <w:r w:rsidRPr="00CF3ACB">
        <w:rPr>
          <w:rFonts w:eastAsiaTheme="minorEastAsia"/>
          <w:bCs/>
          <w:lang w:val="en-US" w:eastAsia="zh-TW"/>
        </w:rPr>
        <w:t>, </w:t>
      </w:r>
      <w:r w:rsidRPr="00CF3ACB">
        <w:rPr>
          <w:rFonts w:eastAsiaTheme="minorEastAsia"/>
          <w:bCs/>
          <w:i/>
          <w:iCs/>
          <w:lang w:val="en-US" w:eastAsia="zh-TW"/>
        </w:rPr>
        <w:t>16</w:t>
      </w:r>
      <w:r w:rsidRPr="00CF3ACB">
        <w:rPr>
          <w:rFonts w:eastAsiaTheme="minorEastAsia"/>
          <w:bCs/>
          <w:lang w:val="en-US" w:eastAsia="zh-TW"/>
        </w:rPr>
        <w:t>, 1635193.</w:t>
      </w:r>
    </w:p>
    <w:p w14:paraId="410054DB" w14:textId="77777777" w:rsidR="00300B2B" w:rsidRPr="00CF3ACB" w:rsidRDefault="00300B2B" w:rsidP="00300B2B">
      <w:pPr>
        <w:ind w:left="480" w:hangingChars="200" w:hanging="480"/>
        <w:rPr>
          <w:rFonts w:eastAsiaTheme="minorEastAsia"/>
          <w:bCs/>
          <w:lang w:val="en-US" w:eastAsia="zh-TW"/>
        </w:rPr>
      </w:pPr>
      <w:r w:rsidRPr="00CF3ACB">
        <w:rPr>
          <w:rFonts w:eastAsiaTheme="minorEastAsia"/>
          <w:bCs/>
          <w:lang w:val="en-US" w:eastAsia="zh-TW"/>
        </w:rPr>
        <w:t xml:space="preserve">Ha-Tran, D. M., &amp; </w:t>
      </w:r>
      <w:r w:rsidRPr="003739FB">
        <w:rPr>
          <w:rFonts w:eastAsiaTheme="minorEastAsia"/>
          <w:b/>
          <w:lang w:val="en-US" w:eastAsia="zh-TW"/>
        </w:rPr>
        <w:t>Huang, C. C.</w:t>
      </w:r>
      <w:r w:rsidRPr="00CF3ACB">
        <w:rPr>
          <w:rFonts w:eastAsiaTheme="minorEastAsia"/>
          <w:bCs/>
          <w:lang w:val="en-US" w:eastAsia="zh-TW"/>
        </w:rPr>
        <w:t xml:space="preserve"> (2025). Peptides from plants and microorganisms: a defense strategy for biotic and abiotic stresses. </w:t>
      </w:r>
      <w:r w:rsidRPr="00CF3ACB">
        <w:rPr>
          <w:rFonts w:eastAsiaTheme="minorEastAsia"/>
          <w:bCs/>
          <w:i/>
          <w:iCs/>
          <w:lang w:val="en-US" w:eastAsia="zh-TW"/>
        </w:rPr>
        <w:t>Frontiers in Plant Science</w:t>
      </w:r>
      <w:r w:rsidRPr="00CF3ACB">
        <w:rPr>
          <w:rFonts w:eastAsiaTheme="minorEastAsia"/>
          <w:bCs/>
          <w:lang w:val="en-US" w:eastAsia="zh-TW"/>
        </w:rPr>
        <w:t>, </w:t>
      </w:r>
      <w:r w:rsidRPr="00CF3ACB">
        <w:rPr>
          <w:rFonts w:eastAsiaTheme="minorEastAsia"/>
          <w:bCs/>
          <w:i/>
          <w:iCs/>
          <w:lang w:val="en-US" w:eastAsia="zh-TW"/>
        </w:rPr>
        <w:t>16</w:t>
      </w:r>
      <w:r w:rsidRPr="00CF3ACB">
        <w:rPr>
          <w:rFonts w:eastAsiaTheme="minorEastAsia"/>
          <w:bCs/>
          <w:lang w:val="en-US" w:eastAsia="zh-TW"/>
        </w:rPr>
        <w:t>, 1649512.</w:t>
      </w:r>
    </w:p>
    <w:p w14:paraId="44C41EEA" w14:textId="77777777" w:rsidR="00300B2B" w:rsidRPr="00CF3ACB" w:rsidRDefault="00300B2B" w:rsidP="00300B2B">
      <w:pPr>
        <w:ind w:left="480" w:hangingChars="200" w:hanging="480"/>
        <w:rPr>
          <w:rFonts w:eastAsiaTheme="minorEastAsia"/>
          <w:bCs/>
          <w:lang w:val="en-US" w:eastAsia="zh-TW"/>
        </w:rPr>
      </w:pPr>
      <w:r w:rsidRPr="00CF3ACB">
        <w:rPr>
          <w:rFonts w:eastAsiaTheme="minorEastAsia"/>
          <w:bCs/>
          <w:lang w:val="en-US" w:eastAsia="zh-TW"/>
        </w:rPr>
        <w:t xml:space="preserve">Fang, T., Lo, S. C., Yu, Y. N., Sou, N. L., Hung, S. H. W., Peng, J. H., ... &amp; </w:t>
      </w:r>
      <w:r w:rsidRPr="003739FB">
        <w:rPr>
          <w:rFonts w:eastAsiaTheme="minorEastAsia"/>
          <w:b/>
          <w:lang w:val="en-US" w:eastAsia="zh-TW"/>
        </w:rPr>
        <w:t>Huang, C. C.</w:t>
      </w:r>
      <w:r w:rsidRPr="00CF3ACB">
        <w:rPr>
          <w:rFonts w:eastAsiaTheme="minorEastAsia"/>
          <w:bCs/>
          <w:lang w:val="en-US" w:eastAsia="zh-TW"/>
        </w:rPr>
        <w:t xml:space="preserve"> (2025). Development of an Engineered Bacterial Endophyte: Promoting Plant Growth Through Pyrroloquinoline Quinone (PQQ) Synthesis. </w:t>
      </w:r>
      <w:r w:rsidRPr="00CF3ACB">
        <w:rPr>
          <w:rFonts w:eastAsiaTheme="minorEastAsia"/>
          <w:bCs/>
          <w:i/>
          <w:iCs/>
          <w:lang w:val="en-US" w:eastAsia="zh-TW"/>
        </w:rPr>
        <w:t>Microorganisms</w:t>
      </w:r>
      <w:r w:rsidRPr="00CF3ACB">
        <w:rPr>
          <w:rFonts w:eastAsiaTheme="minorEastAsia"/>
          <w:bCs/>
          <w:lang w:val="en-US" w:eastAsia="zh-TW"/>
        </w:rPr>
        <w:t>, </w:t>
      </w:r>
      <w:r w:rsidRPr="00CF3ACB">
        <w:rPr>
          <w:rFonts w:eastAsiaTheme="minorEastAsia"/>
          <w:bCs/>
          <w:i/>
          <w:iCs/>
          <w:lang w:val="en-US" w:eastAsia="zh-TW"/>
        </w:rPr>
        <w:t>13</w:t>
      </w:r>
      <w:r w:rsidRPr="00CF3ACB">
        <w:rPr>
          <w:rFonts w:eastAsiaTheme="minorEastAsia"/>
          <w:bCs/>
          <w:lang w:val="en-US" w:eastAsia="zh-TW"/>
        </w:rPr>
        <w:t>(2), 293.</w:t>
      </w:r>
    </w:p>
    <w:p w14:paraId="32E2CA2E" w14:textId="77777777" w:rsidR="00300B2B" w:rsidRPr="00CF3ACB" w:rsidRDefault="00300B2B" w:rsidP="00300B2B">
      <w:pPr>
        <w:ind w:left="480" w:hangingChars="200" w:hanging="480"/>
        <w:rPr>
          <w:rFonts w:eastAsiaTheme="minorEastAsia"/>
          <w:bCs/>
          <w:lang w:val="en-US" w:eastAsia="zh-TW"/>
        </w:rPr>
      </w:pPr>
      <w:r w:rsidRPr="00CF3ACB">
        <w:rPr>
          <w:rFonts w:eastAsiaTheme="minorEastAsia"/>
          <w:bCs/>
          <w:lang w:val="en-US" w:eastAsia="zh-TW"/>
        </w:rPr>
        <w:t xml:space="preserve">Hwang, H. H., Huang, Y. T., Chien, P. R., Huang, F. C., Wu, C. L., Chen, L. Y., ... &amp; </w:t>
      </w:r>
      <w:r w:rsidRPr="003739FB">
        <w:rPr>
          <w:rFonts w:eastAsiaTheme="minorEastAsia"/>
          <w:b/>
          <w:lang w:val="en-US" w:eastAsia="zh-TW"/>
        </w:rPr>
        <w:t>Huang, C. C.</w:t>
      </w:r>
      <w:r w:rsidRPr="00CF3ACB">
        <w:rPr>
          <w:rFonts w:eastAsiaTheme="minorEastAsia"/>
          <w:bCs/>
          <w:lang w:val="en-US" w:eastAsia="zh-TW"/>
        </w:rPr>
        <w:t xml:space="preserve"> (2025). A plant endophytic bacterium Burkholderia seminalis strain 869T2 increases plant growth under salt stress by affecting several phytohormone response pathways. </w:t>
      </w:r>
      <w:r w:rsidRPr="00CF3ACB">
        <w:rPr>
          <w:rFonts w:eastAsiaTheme="minorEastAsia"/>
          <w:bCs/>
          <w:i/>
          <w:iCs/>
          <w:lang w:val="en-US" w:eastAsia="zh-TW"/>
        </w:rPr>
        <w:t>Botanical Studies</w:t>
      </w:r>
      <w:r w:rsidRPr="00CF3ACB">
        <w:rPr>
          <w:rFonts w:eastAsiaTheme="minorEastAsia"/>
          <w:bCs/>
          <w:lang w:val="en-US" w:eastAsia="zh-TW"/>
        </w:rPr>
        <w:t>, </w:t>
      </w:r>
      <w:r w:rsidRPr="00CF3ACB">
        <w:rPr>
          <w:rFonts w:eastAsiaTheme="minorEastAsia"/>
          <w:bCs/>
          <w:i/>
          <w:iCs/>
          <w:lang w:val="en-US" w:eastAsia="zh-TW"/>
        </w:rPr>
        <w:t>66</w:t>
      </w:r>
      <w:r w:rsidRPr="00CF3ACB">
        <w:rPr>
          <w:rFonts w:eastAsiaTheme="minorEastAsia"/>
          <w:bCs/>
          <w:lang w:val="en-US" w:eastAsia="zh-TW"/>
        </w:rPr>
        <w:t>(1), 7.</w:t>
      </w:r>
    </w:p>
    <w:p w14:paraId="273A91D7" w14:textId="77777777" w:rsidR="00300B2B" w:rsidRDefault="00300B2B"/>
    <w:sectPr w:rsidR="00300B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4A32" w14:textId="77777777" w:rsidR="004D4177" w:rsidRDefault="004D4177" w:rsidP="008743AB">
      <w:r>
        <w:separator/>
      </w:r>
    </w:p>
  </w:endnote>
  <w:endnote w:type="continuationSeparator" w:id="0">
    <w:p w14:paraId="6873F440" w14:textId="77777777" w:rsidR="004D4177" w:rsidRDefault="004D4177" w:rsidP="0087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021E" w14:textId="77777777" w:rsidR="004D4177" w:rsidRDefault="004D4177" w:rsidP="008743AB">
      <w:r>
        <w:separator/>
      </w:r>
    </w:p>
  </w:footnote>
  <w:footnote w:type="continuationSeparator" w:id="0">
    <w:p w14:paraId="35F012DC" w14:textId="77777777" w:rsidR="004D4177" w:rsidRDefault="004D4177" w:rsidP="0087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51FF4"/>
    <w:multiLevelType w:val="multilevel"/>
    <w:tmpl w:val="10C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80378"/>
    <w:multiLevelType w:val="multilevel"/>
    <w:tmpl w:val="7580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265922">
    <w:abstractNumId w:val="1"/>
  </w:num>
  <w:num w:numId="2" w16cid:durableId="10375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2B"/>
    <w:rsid w:val="000C0C84"/>
    <w:rsid w:val="00300B2B"/>
    <w:rsid w:val="00301933"/>
    <w:rsid w:val="003739FB"/>
    <w:rsid w:val="00440762"/>
    <w:rsid w:val="0048726F"/>
    <w:rsid w:val="004D4177"/>
    <w:rsid w:val="00575A4A"/>
    <w:rsid w:val="006E0009"/>
    <w:rsid w:val="008743AB"/>
    <w:rsid w:val="008970F4"/>
    <w:rsid w:val="00A97EAE"/>
    <w:rsid w:val="00B43F2A"/>
    <w:rsid w:val="00CF162A"/>
    <w:rsid w:val="00E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3813B"/>
  <w15:chartTrackingRefBased/>
  <w15:docId w15:val="{181E117C-D8EA-4045-9EAC-F6104B36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B2B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B2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B2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B2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B2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B2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B2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0B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0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00B2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0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00B2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00B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00B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00B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00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B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0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00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00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B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00B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0B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743AB"/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styleId="af0">
    <w:name w:val="footer"/>
    <w:basedOn w:val="a"/>
    <w:link w:val="af1"/>
    <w:uiPriority w:val="99"/>
    <w:unhideWhenUsed/>
    <w:rsid w:val="0087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743AB"/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2026-03-25T05:33:00Z</cp:lastPrinted>
  <dcterms:created xsi:type="dcterms:W3CDTF">2026-03-24T05:34:00Z</dcterms:created>
  <dcterms:modified xsi:type="dcterms:W3CDTF">2026-03-25T06:13:00Z</dcterms:modified>
</cp:coreProperties>
</file>